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00"/>
        <w:gridCol w:w="1627"/>
        <w:gridCol w:w="3755"/>
        <w:gridCol w:w="1593"/>
        <w:gridCol w:w="1767"/>
      </w:tblGrid>
      <w:tr w:rsidR="00A43D48" w:rsidTr="0049356C">
        <w:tc>
          <w:tcPr>
            <w:tcW w:w="559" w:type="dxa"/>
          </w:tcPr>
          <w:p w:rsidR="00A43D48" w:rsidRDefault="00A43D48" w:rsidP="00D70B7A"/>
        </w:tc>
        <w:tc>
          <w:tcPr>
            <w:tcW w:w="1843" w:type="dxa"/>
          </w:tcPr>
          <w:p w:rsidR="00A43D48" w:rsidRDefault="00A43D48" w:rsidP="00D70B7A">
            <w:r>
              <w:t>Candidate</w:t>
            </w:r>
          </w:p>
        </w:tc>
        <w:tc>
          <w:tcPr>
            <w:tcW w:w="5651" w:type="dxa"/>
          </w:tcPr>
          <w:p w:rsidR="00A43D48" w:rsidRPr="000066ED" w:rsidRDefault="00A43D48" w:rsidP="000066ED">
            <w:pPr>
              <w:autoSpaceDE w:val="0"/>
              <w:autoSpaceDN w:val="0"/>
              <w:adjustRightInd w:val="0"/>
              <w:rPr>
                <w:rFonts w:cs="Arial"/>
                <w:b/>
                <w:szCs w:val="20"/>
                <w:lang w:val="en"/>
              </w:rPr>
            </w:pPr>
            <w:r>
              <w:rPr>
                <w:rFonts w:cs="Arial"/>
                <w:b/>
                <w:szCs w:val="20"/>
                <w:lang w:val="en"/>
              </w:rPr>
              <w:t>Manifesto</w:t>
            </w:r>
          </w:p>
        </w:tc>
        <w:tc>
          <w:tcPr>
            <w:tcW w:w="2067" w:type="dxa"/>
          </w:tcPr>
          <w:p w:rsidR="00A43D48" w:rsidRDefault="00A43D48" w:rsidP="00D70B7A">
            <w:r>
              <w:t>Proposer</w:t>
            </w:r>
          </w:p>
        </w:tc>
        <w:tc>
          <w:tcPr>
            <w:tcW w:w="2119" w:type="dxa"/>
          </w:tcPr>
          <w:p w:rsidR="00A43D48" w:rsidRDefault="00A43D48" w:rsidP="00D70B7A">
            <w:r>
              <w:t>Seconder</w:t>
            </w:r>
          </w:p>
        </w:tc>
      </w:tr>
      <w:tr w:rsidR="0049356C" w:rsidTr="0049356C">
        <w:tc>
          <w:tcPr>
            <w:tcW w:w="559" w:type="dxa"/>
          </w:tcPr>
          <w:p w:rsidR="0049356C" w:rsidRDefault="0049356C" w:rsidP="00D70B7A">
            <w:r>
              <w:t>1</w:t>
            </w:r>
          </w:p>
        </w:tc>
        <w:tc>
          <w:tcPr>
            <w:tcW w:w="1843" w:type="dxa"/>
          </w:tcPr>
          <w:p w:rsidR="0049356C" w:rsidRDefault="0049356C" w:rsidP="00D70B7A">
            <w:r>
              <w:t>Philip Cave</w:t>
            </w:r>
          </w:p>
        </w:tc>
        <w:tc>
          <w:tcPr>
            <w:tcW w:w="5651" w:type="dxa"/>
          </w:tcPr>
          <w:p w:rsidR="0049356C" w:rsidRPr="000066ED" w:rsidRDefault="0049356C" w:rsidP="000066ED">
            <w:pPr>
              <w:autoSpaceDE w:val="0"/>
              <w:autoSpaceDN w:val="0"/>
              <w:adjustRightInd w:val="0"/>
              <w:rPr>
                <w:rFonts w:cs="Arial"/>
                <w:szCs w:val="20"/>
                <w:lang w:val="en"/>
              </w:rPr>
            </w:pPr>
            <w:r w:rsidRPr="000066ED">
              <w:rPr>
                <w:rFonts w:cs="Arial"/>
                <w:b/>
                <w:szCs w:val="20"/>
                <w:lang w:val="en"/>
              </w:rPr>
              <w:t>Why</w:t>
            </w:r>
            <w:r w:rsidRPr="000066ED">
              <w:rPr>
                <w:rFonts w:cs="Arial"/>
                <w:szCs w:val="20"/>
                <w:lang w:val="en"/>
              </w:rPr>
              <w:t>: To continue the work of increasing the profile and influence of the UDG.</w:t>
            </w:r>
          </w:p>
          <w:p w:rsidR="0049356C" w:rsidRPr="000066ED" w:rsidRDefault="0049356C" w:rsidP="000066ED">
            <w:pPr>
              <w:autoSpaceDE w:val="0"/>
              <w:autoSpaceDN w:val="0"/>
              <w:adjustRightInd w:val="0"/>
              <w:rPr>
                <w:rFonts w:cs="Arial"/>
                <w:szCs w:val="20"/>
                <w:lang w:val="en"/>
              </w:rPr>
            </w:pPr>
            <w:r w:rsidRPr="000066ED">
              <w:rPr>
                <w:rFonts w:cs="Arial"/>
                <w:b/>
                <w:szCs w:val="20"/>
                <w:lang w:val="en"/>
              </w:rPr>
              <w:t>What</w:t>
            </w:r>
            <w:r w:rsidRPr="000066ED">
              <w:rPr>
                <w:rFonts w:cs="Arial"/>
                <w:szCs w:val="20"/>
                <w:lang w:val="en"/>
              </w:rPr>
              <w:t xml:space="preserve">: Through linking with other organizations, practices and public bodies, the group can expand both its influence and membership. </w:t>
            </w:r>
          </w:p>
          <w:p w:rsidR="0049356C" w:rsidRPr="000066ED" w:rsidRDefault="0049356C" w:rsidP="000066ED">
            <w:pPr>
              <w:autoSpaceDE w:val="0"/>
              <w:autoSpaceDN w:val="0"/>
              <w:adjustRightInd w:val="0"/>
              <w:rPr>
                <w:rFonts w:cs="Arial"/>
                <w:szCs w:val="20"/>
                <w:lang w:val="en"/>
              </w:rPr>
            </w:pPr>
            <w:r w:rsidRPr="000066ED">
              <w:rPr>
                <w:rFonts w:cs="Arial"/>
                <w:b/>
                <w:szCs w:val="20"/>
                <w:lang w:val="en"/>
              </w:rPr>
              <w:t>How:</w:t>
            </w:r>
            <w:r w:rsidRPr="000066ED">
              <w:rPr>
                <w:rFonts w:cs="Arial"/>
                <w:szCs w:val="20"/>
                <w:lang w:val="en"/>
              </w:rPr>
              <w:t xml:space="preserve"> We need to appeal to and influence the unconverted. </w:t>
            </w:r>
          </w:p>
          <w:p w:rsidR="0049356C" w:rsidRPr="000066ED" w:rsidRDefault="0049356C" w:rsidP="000066ED">
            <w:pPr>
              <w:rPr>
                <w:rStyle w:val="Strong"/>
                <w:rFonts w:cs="Arial"/>
                <w:szCs w:val="20"/>
              </w:rPr>
            </w:pPr>
          </w:p>
        </w:tc>
        <w:tc>
          <w:tcPr>
            <w:tcW w:w="2067" w:type="dxa"/>
          </w:tcPr>
          <w:p w:rsidR="0049356C" w:rsidRDefault="0049356C" w:rsidP="00D70B7A">
            <w:r>
              <w:t>Alan Stones</w:t>
            </w:r>
          </w:p>
        </w:tc>
        <w:tc>
          <w:tcPr>
            <w:tcW w:w="2119" w:type="dxa"/>
          </w:tcPr>
          <w:p w:rsidR="0049356C" w:rsidRDefault="0049356C" w:rsidP="00D70B7A">
            <w:r>
              <w:t>Sebastian Loew</w:t>
            </w:r>
          </w:p>
        </w:tc>
      </w:tr>
      <w:tr w:rsidR="0049356C" w:rsidTr="0049356C">
        <w:tc>
          <w:tcPr>
            <w:tcW w:w="559" w:type="dxa"/>
          </w:tcPr>
          <w:p w:rsidR="0049356C" w:rsidRDefault="0049356C" w:rsidP="00D70B7A">
            <w:r>
              <w:t>2</w:t>
            </w:r>
          </w:p>
        </w:tc>
        <w:tc>
          <w:tcPr>
            <w:tcW w:w="1843" w:type="dxa"/>
          </w:tcPr>
          <w:p w:rsidR="0049356C" w:rsidRDefault="0049356C" w:rsidP="00D70B7A">
            <w:r>
              <w:t>Azar Djamali</w:t>
            </w:r>
          </w:p>
        </w:tc>
        <w:tc>
          <w:tcPr>
            <w:tcW w:w="5651" w:type="dxa"/>
          </w:tcPr>
          <w:p w:rsidR="0049356C" w:rsidRPr="000066ED" w:rsidRDefault="0049356C" w:rsidP="000066ED">
            <w:pPr>
              <w:rPr>
                <w:rFonts w:cs="Arial"/>
                <w:szCs w:val="20"/>
              </w:rPr>
            </w:pPr>
            <w:r w:rsidRPr="000066ED">
              <w:rPr>
                <w:rStyle w:val="Strong"/>
                <w:rFonts w:cs="Arial"/>
                <w:szCs w:val="20"/>
              </w:rPr>
              <w:t xml:space="preserve">Why:   </w:t>
            </w:r>
            <w:r w:rsidRPr="000066ED">
              <w:rPr>
                <w:rFonts w:cs="Arial"/>
                <w:szCs w:val="20"/>
              </w:rPr>
              <w:t xml:space="preserve">I am an existing member of the UDG Executive Committee and have been since 2004, I would like to continue on contributing to UDG </w:t>
            </w:r>
            <w:proofErr w:type="gramStart"/>
            <w:r w:rsidRPr="000066ED">
              <w:rPr>
                <w:rFonts w:cs="Arial"/>
                <w:szCs w:val="20"/>
              </w:rPr>
              <w:t>committee's  work</w:t>
            </w:r>
            <w:proofErr w:type="gramEnd"/>
            <w:r w:rsidRPr="000066ED">
              <w:rPr>
                <w:rFonts w:cs="Arial"/>
                <w:szCs w:val="20"/>
              </w:rPr>
              <w:t xml:space="preserve"> in delivering its services for the UDG members and help to establish the UDG as a members organisation.</w:t>
            </w:r>
          </w:p>
          <w:p w:rsidR="0049356C" w:rsidRPr="000066ED" w:rsidRDefault="0049356C" w:rsidP="000066ED">
            <w:pPr>
              <w:rPr>
                <w:rFonts w:cs="Arial"/>
                <w:szCs w:val="20"/>
              </w:rPr>
            </w:pPr>
          </w:p>
          <w:p w:rsidR="0049356C" w:rsidRPr="000066ED" w:rsidRDefault="0049356C" w:rsidP="000066ED">
            <w:pPr>
              <w:rPr>
                <w:rFonts w:cs="Arial"/>
                <w:szCs w:val="20"/>
              </w:rPr>
            </w:pPr>
            <w:r w:rsidRPr="000066ED">
              <w:rPr>
                <w:rStyle w:val="Strong"/>
                <w:rFonts w:cs="Arial"/>
                <w:szCs w:val="20"/>
              </w:rPr>
              <w:t xml:space="preserve">What : </w:t>
            </w:r>
          </w:p>
          <w:p w:rsidR="0049356C" w:rsidRPr="000066ED" w:rsidRDefault="0049356C" w:rsidP="000066ED">
            <w:pPr>
              <w:rPr>
                <w:rFonts w:cs="Arial"/>
                <w:szCs w:val="20"/>
              </w:rPr>
            </w:pPr>
            <w:r w:rsidRPr="000066ED">
              <w:rPr>
                <w:rFonts w:cs="Arial"/>
                <w:szCs w:val="20"/>
              </w:rPr>
              <w:t xml:space="preserve">I have been representing UDG on City Conservation Advisory Committee since 2004 I would like to continue doing this. </w:t>
            </w:r>
          </w:p>
          <w:p w:rsidR="0049356C" w:rsidRPr="000066ED" w:rsidRDefault="0049356C" w:rsidP="000066ED">
            <w:pPr>
              <w:rPr>
                <w:rFonts w:cs="Arial"/>
                <w:szCs w:val="20"/>
              </w:rPr>
            </w:pPr>
            <w:r w:rsidRPr="000066ED">
              <w:rPr>
                <w:rFonts w:cs="Arial"/>
                <w:szCs w:val="20"/>
              </w:rPr>
              <w:t>I am on Education committee and would like to continue doing this work specially that I started the Education Research and am working in developing it and making better link with the schools and students.</w:t>
            </w:r>
          </w:p>
          <w:p w:rsidR="0049356C" w:rsidRPr="000066ED" w:rsidRDefault="0049356C" w:rsidP="000066ED">
            <w:pPr>
              <w:rPr>
                <w:rFonts w:cs="Arial"/>
                <w:szCs w:val="20"/>
              </w:rPr>
            </w:pPr>
          </w:p>
          <w:p w:rsidR="0049356C" w:rsidRPr="000066ED" w:rsidRDefault="0049356C" w:rsidP="000066ED">
            <w:pPr>
              <w:rPr>
                <w:rFonts w:cs="Arial"/>
                <w:szCs w:val="20"/>
              </w:rPr>
            </w:pPr>
            <w:r w:rsidRPr="000066ED">
              <w:rPr>
                <w:rStyle w:val="Strong"/>
                <w:rFonts w:cs="Arial"/>
                <w:szCs w:val="20"/>
              </w:rPr>
              <w:t>How:</w:t>
            </w:r>
          </w:p>
          <w:p w:rsidR="0049356C" w:rsidRPr="000066ED" w:rsidRDefault="0049356C" w:rsidP="000066ED">
            <w:pPr>
              <w:rPr>
                <w:rFonts w:cs="Arial"/>
                <w:szCs w:val="20"/>
              </w:rPr>
            </w:pPr>
            <w:r w:rsidRPr="000066ED">
              <w:rPr>
                <w:rFonts w:cs="Arial"/>
                <w:szCs w:val="20"/>
              </w:rPr>
              <w:t>By being a member of the executive committee and helping the committee with its strategic decisions making and delivering its programme and policies and events.</w:t>
            </w:r>
          </w:p>
          <w:p w:rsidR="0049356C" w:rsidRPr="000066ED" w:rsidRDefault="0049356C" w:rsidP="000066ED">
            <w:pPr>
              <w:rPr>
                <w:rFonts w:cs="Arial"/>
                <w:szCs w:val="20"/>
              </w:rPr>
            </w:pPr>
            <w:r w:rsidRPr="000066ED">
              <w:rPr>
                <w:rFonts w:cs="Arial"/>
                <w:szCs w:val="20"/>
              </w:rPr>
              <w:t>Connecting with members through the education subcommittee and research programme.</w:t>
            </w:r>
          </w:p>
          <w:p w:rsidR="0049356C" w:rsidRPr="000066ED" w:rsidRDefault="0049356C" w:rsidP="000066ED">
            <w:pPr>
              <w:rPr>
                <w:rFonts w:cs="Arial"/>
                <w:szCs w:val="20"/>
              </w:rPr>
            </w:pPr>
          </w:p>
        </w:tc>
        <w:tc>
          <w:tcPr>
            <w:tcW w:w="2067" w:type="dxa"/>
          </w:tcPr>
          <w:p w:rsidR="0049356C" w:rsidRDefault="0049356C" w:rsidP="00D70B7A">
            <w:r>
              <w:t>Barry Sellers</w:t>
            </w:r>
          </w:p>
        </w:tc>
        <w:tc>
          <w:tcPr>
            <w:tcW w:w="2119" w:type="dxa"/>
          </w:tcPr>
          <w:p w:rsidR="0049356C" w:rsidRDefault="0049356C" w:rsidP="00D70B7A">
            <w:r>
              <w:t>Philip Cave</w:t>
            </w:r>
          </w:p>
        </w:tc>
      </w:tr>
      <w:tr w:rsidR="0049356C" w:rsidTr="0049356C">
        <w:tc>
          <w:tcPr>
            <w:tcW w:w="559" w:type="dxa"/>
          </w:tcPr>
          <w:p w:rsidR="0049356C" w:rsidRDefault="0049356C" w:rsidP="00D70B7A">
            <w:r>
              <w:t>3</w:t>
            </w:r>
          </w:p>
        </w:tc>
        <w:tc>
          <w:tcPr>
            <w:tcW w:w="1843" w:type="dxa"/>
          </w:tcPr>
          <w:p w:rsidR="0049356C" w:rsidRDefault="0049356C" w:rsidP="00D70B7A">
            <w:r>
              <w:t>Sebastian Loew</w:t>
            </w:r>
          </w:p>
        </w:tc>
        <w:tc>
          <w:tcPr>
            <w:tcW w:w="5651" w:type="dxa"/>
          </w:tcPr>
          <w:p w:rsidR="0049356C" w:rsidRPr="000066ED" w:rsidRDefault="0049356C" w:rsidP="000066ED">
            <w:pPr>
              <w:rPr>
                <w:rFonts w:cs="Arial"/>
                <w:szCs w:val="20"/>
              </w:rPr>
            </w:pPr>
            <w:r w:rsidRPr="000066ED">
              <w:rPr>
                <w:rFonts w:cs="Arial"/>
                <w:b/>
                <w:szCs w:val="20"/>
              </w:rPr>
              <w:t>Why</w:t>
            </w:r>
            <w:r w:rsidRPr="000066ED">
              <w:rPr>
                <w:rFonts w:cs="Arial"/>
                <w:szCs w:val="20"/>
              </w:rPr>
              <w:t>: Having edited the Urban Design journal for many years, I am closely involved with the group and how it projects itself to its membership and the outside world, and would like to continue in this role together with co-editor Louise Thomas. I believe that the group needs to increase its membership and reach out to other professions, and hope that I can contribute to this.</w:t>
            </w:r>
          </w:p>
          <w:p w:rsidR="0049356C" w:rsidRPr="000066ED" w:rsidRDefault="0049356C" w:rsidP="000066ED">
            <w:pPr>
              <w:rPr>
                <w:rFonts w:cs="Arial"/>
                <w:szCs w:val="20"/>
              </w:rPr>
            </w:pPr>
          </w:p>
          <w:p w:rsidR="0049356C" w:rsidRPr="000066ED" w:rsidRDefault="0049356C" w:rsidP="000066ED">
            <w:pPr>
              <w:rPr>
                <w:rFonts w:cs="Arial"/>
                <w:szCs w:val="20"/>
              </w:rPr>
            </w:pPr>
            <w:r w:rsidRPr="000066ED">
              <w:rPr>
                <w:rFonts w:cs="Arial"/>
                <w:b/>
                <w:szCs w:val="20"/>
              </w:rPr>
              <w:t>What</w:t>
            </w:r>
            <w:r w:rsidRPr="000066ED">
              <w:rPr>
                <w:rFonts w:cs="Arial"/>
                <w:szCs w:val="20"/>
              </w:rPr>
              <w:t xml:space="preserve">: We should continue to improve the journal and make it relevant to our members. I intend to continue involved in the Awards, which are related to the journal, and make sure that standards are maintained. I intend to continue to offer short visits abroad, as long as members want it. And I would be happy to get involved in urban design </w:t>
            </w:r>
            <w:proofErr w:type="spellStart"/>
            <w:r w:rsidRPr="000066ED">
              <w:rPr>
                <w:rFonts w:cs="Arial"/>
                <w:szCs w:val="20"/>
              </w:rPr>
              <w:t>CPD</w:t>
            </w:r>
            <w:proofErr w:type="spellEnd"/>
            <w:r w:rsidRPr="000066ED">
              <w:rPr>
                <w:rFonts w:cs="Arial"/>
                <w:szCs w:val="20"/>
              </w:rPr>
              <w:t xml:space="preserve"> as it could help the image and reach of the group.</w:t>
            </w:r>
          </w:p>
          <w:p w:rsidR="0049356C" w:rsidRPr="000066ED" w:rsidRDefault="0049356C" w:rsidP="000066ED">
            <w:pPr>
              <w:rPr>
                <w:rFonts w:cs="Arial"/>
                <w:szCs w:val="20"/>
              </w:rPr>
            </w:pPr>
          </w:p>
          <w:p w:rsidR="0049356C" w:rsidRPr="000066ED" w:rsidRDefault="0049356C" w:rsidP="000066ED">
            <w:pPr>
              <w:rPr>
                <w:rFonts w:cs="Arial"/>
                <w:szCs w:val="20"/>
              </w:rPr>
            </w:pPr>
            <w:r w:rsidRPr="000066ED">
              <w:rPr>
                <w:rFonts w:cs="Arial"/>
                <w:b/>
                <w:szCs w:val="20"/>
              </w:rPr>
              <w:t>How</w:t>
            </w:r>
            <w:r w:rsidRPr="000066ED">
              <w:rPr>
                <w:rFonts w:cs="Arial"/>
                <w:szCs w:val="20"/>
              </w:rPr>
              <w:t>: The above answers this question as well.</w:t>
            </w:r>
          </w:p>
        </w:tc>
        <w:tc>
          <w:tcPr>
            <w:tcW w:w="2067" w:type="dxa"/>
          </w:tcPr>
          <w:p w:rsidR="0049356C" w:rsidRDefault="0049356C" w:rsidP="00D70B7A">
            <w:r>
              <w:t>Katy Neaves</w:t>
            </w:r>
          </w:p>
        </w:tc>
        <w:tc>
          <w:tcPr>
            <w:tcW w:w="2119" w:type="dxa"/>
          </w:tcPr>
          <w:p w:rsidR="0049356C" w:rsidRDefault="0049356C" w:rsidP="00D70B7A">
            <w:r>
              <w:t>Louise Thomas</w:t>
            </w:r>
          </w:p>
        </w:tc>
      </w:tr>
      <w:tr w:rsidR="0049356C" w:rsidTr="0049356C">
        <w:tc>
          <w:tcPr>
            <w:tcW w:w="559" w:type="dxa"/>
          </w:tcPr>
          <w:p w:rsidR="0049356C" w:rsidRDefault="0049356C" w:rsidP="00D70B7A">
            <w:r>
              <w:t>4</w:t>
            </w:r>
          </w:p>
        </w:tc>
        <w:tc>
          <w:tcPr>
            <w:tcW w:w="1843" w:type="dxa"/>
          </w:tcPr>
          <w:p w:rsidR="0049356C" w:rsidRDefault="0049356C" w:rsidP="00D70B7A">
            <w:r>
              <w:t>Jeremy Hernalesteen</w:t>
            </w:r>
          </w:p>
        </w:tc>
        <w:tc>
          <w:tcPr>
            <w:tcW w:w="5651" w:type="dxa"/>
          </w:tcPr>
          <w:p w:rsidR="0049356C" w:rsidRPr="000066ED" w:rsidRDefault="0049356C" w:rsidP="000066ED">
            <w:pPr>
              <w:rPr>
                <w:rFonts w:cs="Arial"/>
                <w:szCs w:val="20"/>
              </w:rPr>
            </w:pPr>
            <w:r w:rsidRPr="000066ED">
              <w:rPr>
                <w:rFonts w:cs="Arial"/>
                <w:b/>
                <w:szCs w:val="20"/>
              </w:rPr>
              <w:t>Why</w:t>
            </w:r>
            <w:r w:rsidRPr="000066ED">
              <w:rPr>
                <w:rFonts w:cs="Arial"/>
                <w:szCs w:val="20"/>
              </w:rPr>
              <w:t xml:space="preserve">: As a member of the UDG and already a member of the Executive Committee, I would like to continue to contribute to its debates and decisions, support its effort to raise awareness about the benefits of investing in our built environment and encourage people from different background to get involved. </w:t>
            </w:r>
          </w:p>
          <w:p w:rsidR="0049356C" w:rsidRPr="000066ED" w:rsidRDefault="0049356C" w:rsidP="000066ED">
            <w:pPr>
              <w:rPr>
                <w:rFonts w:cs="Arial"/>
                <w:szCs w:val="20"/>
              </w:rPr>
            </w:pPr>
            <w:r w:rsidRPr="000066ED">
              <w:rPr>
                <w:rFonts w:cs="Arial"/>
                <w:szCs w:val="20"/>
              </w:rPr>
              <w:tab/>
            </w:r>
          </w:p>
          <w:p w:rsidR="0049356C" w:rsidRPr="000066ED" w:rsidRDefault="0049356C" w:rsidP="000066ED">
            <w:pPr>
              <w:rPr>
                <w:rFonts w:cs="Arial"/>
                <w:szCs w:val="20"/>
              </w:rPr>
            </w:pPr>
            <w:r w:rsidRPr="000066ED">
              <w:rPr>
                <w:rFonts w:cs="Arial"/>
                <w:b/>
                <w:szCs w:val="20"/>
              </w:rPr>
              <w:t>What</w:t>
            </w:r>
            <w:r w:rsidRPr="000066ED">
              <w:rPr>
                <w:rFonts w:cs="Arial"/>
                <w:szCs w:val="20"/>
              </w:rPr>
              <w:t xml:space="preserve">: We should pursue our goal to reach more people, professionals and non-professionals alike, raise awareness among the younger generation as well as outside the fields directly related to the built environment, like the world of business, continue to develop our relationships outside London and outside the British Isles. </w:t>
            </w:r>
          </w:p>
          <w:p w:rsidR="0049356C" w:rsidRPr="000066ED" w:rsidRDefault="0049356C" w:rsidP="000066ED">
            <w:pPr>
              <w:rPr>
                <w:rFonts w:cs="Arial"/>
                <w:szCs w:val="20"/>
              </w:rPr>
            </w:pPr>
          </w:p>
          <w:p w:rsidR="0049356C" w:rsidRPr="000066ED" w:rsidRDefault="0049356C" w:rsidP="000066ED">
            <w:pPr>
              <w:rPr>
                <w:rFonts w:cs="Arial"/>
                <w:b/>
                <w:szCs w:val="20"/>
              </w:rPr>
            </w:pPr>
            <w:r w:rsidRPr="000066ED">
              <w:rPr>
                <w:rFonts w:cs="Arial"/>
                <w:b/>
                <w:szCs w:val="20"/>
              </w:rPr>
              <w:t>How</w:t>
            </w:r>
            <w:r w:rsidRPr="000066ED">
              <w:rPr>
                <w:rFonts w:cs="Arial"/>
                <w:szCs w:val="20"/>
              </w:rPr>
              <w:t>: Through continuing to support pro-active debates within the Executive Committee as well as take advantage of, I hope, a growing involvement in projects abroad to raise awareness about the UDG’s work.</w:t>
            </w:r>
          </w:p>
        </w:tc>
        <w:tc>
          <w:tcPr>
            <w:tcW w:w="2067" w:type="dxa"/>
          </w:tcPr>
          <w:p w:rsidR="0049356C" w:rsidRDefault="0049356C" w:rsidP="00D70B7A">
            <w:r>
              <w:t>Paul Reynolds</w:t>
            </w:r>
          </w:p>
        </w:tc>
        <w:tc>
          <w:tcPr>
            <w:tcW w:w="2119" w:type="dxa"/>
          </w:tcPr>
          <w:p w:rsidR="0049356C" w:rsidRDefault="0049356C" w:rsidP="00D70B7A">
            <w:r>
              <w:t>Ben van Bruggen</w:t>
            </w:r>
          </w:p>
        </w:tc>
      </w:tr>
      <w:tr w:rsidR="0049356C" w:rsidTr="0049356C">
        <w:tc>
          <w:tcPr>
            <w:tcW w:w="559" w:type="dxa"/>
          </w:tcPr>
          <w:p w:rsidR="0049356C" w:rsidRDefault="0049356C" w:rsidP="00D70B7A">
            <w:r>
              <w:t>5</w:t>
            </w:r>
          </w:p>
        </w:tc>
        <w:tc>
          <w:tcPr>
            <w:tcW w:w="1843" w:type="dxa"/>
          </w:tcPr>
          <w:p w:rsidR="0049356C" w:rsidRDefault="0049356C" w:rsidP="00D70B7A">
            <w:r>
              <w:t>Colin Munsie</w:t>
            </w:r>
          </w:p>
        </w:tc>
        <w:tc>
          <w:tcPr>
            <w:tcW w:w="5651" w:type="dxa"/>
          </w:tcPr>
          <w:p w:rsidR="0049356C" w:rsidRPr="000066ED" w:rsidRDefault="0049356C" w:rsidP="000066ED">
            <w:pPr>
              <w:autoSpaceDE w:val="0"/>
              <w:autoSpaceDN w:val="0"/>
              <w:adjustRightInd w:val="0"/>
              <w:rPr>
                <w:rFonts w:cs="Arial"/>
                <w:szCs w:val="20"/>
              </w:rPr>
            </w:pPr>
            <w:r w:rsidRPr="000066ED">
              <w:rPr>
                <w:rFonts w:cs="Arial"/>
                <w:b/>
                <w:szCs w:val="20"/>
              </w:rPr>
              <w:t>Why</w:t>
            </w:r>
            <w:r w:rsidRPr="000066ED">
              <w:rPr>
                <w:rFonts w:cs="Arial"/>
                <w:szCs w:val="20"/>
              </w:rPr>
              <w:t>: Having served on the UDG Committee over a long period I have gained insights into a wide range of urban design issues and am most keen to further their development for the betterment of the community through the Urban Design Group.</w:t>
            </w:r>
          </w:p>
          <w:p w:rsidR="0049356C" w:rsidRPr="000066ED" w:rsidRDefault="0049356C" w:rsidP="000066ED">
            <w:pPr>
              <w:autoSpaceDE w:val="0"/>
              <w:autoSpaceDN w:val="0"/>
              <w:adjustRightInd w:val="0"/>
              <w:rPr>
                <w:rFonts w:cs="Arial"/>
                <w:szCs w:val="20"/>
              </w:rPr>
            </w:pPr>
            <w:r w:rsidRPr="000066ED">
              <w:rPr>
                <w:rFonts w:cs="Arial"/>
                <w:b/>
                <w:szCs w:val="20"/>
              </w:rPr>
              <w:t>What:</w:t>
            </w:r>
            <w:r w:rsidRPr="000066ED">
              <w:rPr>
                <w:rFonts w:cs="Arial"/>
                <w:szCs w:val="20"/>
              </w:rPr>
              <w:t xml:space="preserve"> As chair of the regions I have sought to promote the work of the UDG and to involve others from the regions, setting up small local groups and events.  In doing this I have introduced several new members and encouraged many others to join up.</w:t>
            </w:r>
          </w:p>
          <w:p w:rsidR="0049356C" w:rsidRPr="000066ED" w:rsidRDefault="0049356C" w:rsidP="000066ED">
            <w:pPr>
              <w:autoSpaceDE w:val="0"/>
              <w:autoSpaceDN w:val="0"/>
              <w:adjustRightInd w:val="0"/>
              <w:rPr>
                <w:rFonts w:cs="Arial"/>
                <w:szCs w:val="20"/>
              </w:rPr>
            </w:pPr>
            <w:r w:rsidRPr="000066ED">
              <w:rPr>
                <w:rFonts w:cs="Arial"/>
                <w:b/>
                <w:szCs w:val="20"/>
              </w:rPr>
              <w:t>How:</w:t>
            </w:r>
            <w:r w:rsidRPr="000066ED">
              <w:rPr>
                <w:rFonts w:cs="Arial"/>
                <w:szCs w:val="20"/>
              </w:rPr>
              <w:t xml:space="preserve"> Promotion through personal contact and internet links v</w:t>
            </w:r>
            <w:r w:rsidR="000066ED" w:rsidRPr="000066ED">
              <w:rPr>
                <w:rFonts w:cs="Arial"/>
                <w:szCs w:val="20"/>
              </w:rPr>
              <w:t>i</w:t>
            </w:r>
            <w:r w:rsidRPr="000066ED">
              <w:rPr>
                <w:rFonts w:cs="Arial"/>
                <w:szCs w:val="20"/>
              </w:rPr>
              <w:t>a linked in  to 2500 urban de</w:t>
            </w:r>
            <w:r w:rsidR="000066ED" w:rsidRPr="000066ED">
              <w:rPr>
                <w:rFonts w:cs="Arial"/>
                <w:szCs w:val="20"/>
              </w:rPr>
              <w:t>sign and 6500 personal contacts</w:t>
            </w:r>
          </w:p>
        </w:tc>
        <w:tc>
          <w:tcPr>
            <w:tcW w:w="2067" w:type="dxa"/>
          </w:tcPr>
          <w:p w:rsidR="0049356C" w:rsidRDefault="0049356C" w:rsidP="00D70B7A">
            <w:r>
              <w:t>Philip Cave</w:t>
            </w:r>
          </w:p>
        </w:tc>
        <w:tc>
          <w:tcPr>
            <w:tcW w:w="2119" w:type="dxa"/>
          </w:tcPr>
          <w:p w:rsidR="0049356C" w:rsidRDefault="0049356C" w:rsidP="00D70B7A">
            <w:r>
              <w:t>Jeremy Hernalesteen</w:t>
            </w:r>
          </w:p>
        </w:tc>
      </w:tr>
      <w:tr w:rsidR="0049356C" w:rsidTr="0049356C">
        <w:tc>
          <w:tcPr>
            <w:tcW w:w="559" w:type="dxa"/>
          </w:tcPr>
          <w:p w:rsidR="0049356C" w:rsidRDefault="0049356C" w:rsidP="00D70B7A">
            <w:r>
              <w:t>6</w:t>
            </w:r>
          </w:p>
        </w:tc>
        <w:tc>
          <w:tcPr>
            <w:tcW w:w="1843" w:type="dxa"/>
          </w:tcPr>
          <w:p w:rsidR="0049356C" w:rsidRDefault="0049356C" w:rsidP="00D70B7A">
            <w:r>
              <w:t>Katy Neaves</w:t>
            </w:r>
          </w:p>
        </w:tc>
        <w:tc>
          <w:tcPr>
            <w:tcW w:w="5651" w:type="dxa"/>
          </w:tcPr>
          <w:p w:rsidR="0049356C" w:rsidRPr="000066ED" w:rsidRDefault="0049356C" w:rsidP="000066ED">
            <w:pPr>
              <w:autoSpaceDE w:val="0"/>
              <w:autoSpaceDN w:val="0"/>
              <w:adjustRightInd w:val="0"/>
              <w:rPr>
                <w:rFonts w:cs="Arial"/>
                <w:szCs w:val="20"/>
              </w:rPr>
            </w:pPr>
            <w:r w:rsidRPr="000066ED">
              <w:rPr>
                <w:rFonts w:cs="Arial"/>
                <w:b/>
                <w:szCs w:val="20"/>
              </w:rPr>
              <w:t>Why</w:t>
            </w:r>
            <w:r w:rsidRPr="000066ED">
              <w:rPr>
                <w:rFonts w:cs="Arial"/>
                <w:szCs w:val="20"/>
              </w:rPr>
              <w:t xml:space="preserve">: I care about the quality of our cities, towns and villages, and support the UDG beliefs that good urban design depends on collaboration between all those who shape the built environment.   </w:t>
            </w:r>
          </w:p>
          <w:p w:rsidR="0049356C" w:rsidRPr="000066ED" w:rsidRDefault="0049356C" w:rsidP="000066ED">
            <w:pPr>
              <w:autoSpaceDE w:val="0"/>
              <w:autoSpaceDN w:val="0"/>
              <w:adjustRightInd w:val="0"/>
              <w:rPr>
                <w:rFonts w:cs="Arial"/>
                <w:szCs w:val="20"/>
              </w:rPr>
            </w:pPr>
            <w:r w:rsidRPr="000066ED">
              <w:rPr>
                <w:rFonts w:cs="Arial"/>
                <w:b/>
                <w:szCs w:val="20"/>
              </w:rPr>
              <w:t>What</w:t>
            </w:r>
            <w:r w:rsidRPr="000066ED">
              <w:rPr>
                <w:rFonts w:cs="Arial"/>
                <w:szCs w:val="20"/>
              </w:rPr>
              <w:t xml:space="preserve">:  Contribute to chair the Executive Committee for the second year of my tenure.  And during the next twelve months I plan to continue to foster links with universities that offer design as a course; look at ways of increasing the membership and network o the UDG; and </w:t>
            </w:r>
            <w:proofErr w:type="gramStart"/>
            <w:r w:rsidRPr="000066ED">
              <w:rPr>
                <w:rFonts w:cs="Arial"/>
                <w:szCs w:val="20"/>
              </w:rPr>
              <w:t>review  the</w:t>
            </w:r>
            <w:proofErr w:type="gramEnd"/>
            <w:r w:rsidRPr="000066ED">
              <w:rPr>
                <w:rFonts w:cs="Arial"/>
                <w:szCs w:val="20"/>
              </w:rPr>
              <w:t xml:space="preserve"> roles and responsibilities of those involved with the UDG to ensure that the group meets its objectives. </w:t>
            </w:r>
          </w:p>
          <w:p w:rsidR="0049356C" w:rsidRPr="000066ED" w:rsidRDefault="0049356C" w:rsidP="000066ED">
            <w:pPr>
              <w:rPr>
                <w:rFonts w:cs="Arial"/>
                <w:szCs w:val="20"/>
              </w:rPr>
            </w:pPr>
            <w:r w:rsidRPr="000066ED">
              <w:rPr>
                <w:rFonts w:cs="Arial"/>
                <w:b/>
                <w:szCs w:val="20"/>
              </w:rPr>
              <w:t>How</w:t>
            </w:r>
            <w:r w:rsidRPr="000066ED">
              <w:rPr>
                <w:rFonts w:cs="Arial"/>
                <w:szCs w:val="20"/>
              </w:rPr>
              <w:t xml:space="preserve">: sit on the education sub-committee and talk to our education members to see how we can support them.  Review the way we use social media and marketing to increase the UDG's membership and network.  Continue to review and agree the roles and responsibilities of those involved with the UDG.  </w:t>
            </w:r>
          </w:p>
        </w:tc>
        <w:tc>
          <w:tcPr>
            <w:tcW w:w="2067" w:type="dxa"/>
          </w:tcPr>
          <w:p w:rsidR="0049356C" w:rsidRDefault="0049356C" w:rsidP="00D70B7A">
            <w:r>
              <w:t>Amanda Reynolds</w:t>
            </w:r>
          </w:p>
        </w:tc>
        <w:tc>
          <w:tcPr>
            <w:tcW w:w="2119" w:type="dxa"/>
          </w:tcPr>
          <w:p w:rsidR="0049356C" w:rsidRDefault="0049356C" w:rsidP="00D70B7A">
            <w:r>
              <w:t>Colin Pullan</w:t>
            </w:r>
          </w:p>
        </w:tc>
      </w:tr>
      <w:tr w:rsidR="0049356C" w:rsidTr="0049356C">
        <w:tc>
          <w:tcPr>
            <w:tcW w:w="559" w:type="dxa"/>
          </w:tcPr>
          <w:p w:rsidR="0049356C" w:rsidRDefault="0049356C" w:rsidP="00D70B7A">
            <w:r>
              <w:t>7</w:t>
            </w:r>
          </w:p>
        </w:tc>
        <w:tc>
          <w:tcPr>
            <w:tcW w:w="1843" w:type="dxa"/>
          </w:tcPr>
          <w:p w:rsidR="0049356C" w:rsidRDefault="0049356C" w:rsidP="00D70B7A">
            <w:r>
              <w:t xml:space="preserve">Colin Pullan </w:t>
            </w:r>
          </w:p>
        </w:tc>
        <w:tc>
          <w:tcPr>
            <w:tcW w:w="5651" w:type="dxa"/>
          </w:tcPr>
          <w:p w:rsidR="0049356C" w:rsidRPr="000066ED" w:rsidRDefault="0049356C" w:rsidP="000066ED">
            <w:pPr>
              <w:autoSpaceDE w:val="0"/>
              <w:autoSpaceDN w:val="0"/>
              <w:adjustRightInd w:val="0"/>
              <w:rPr>
                <w:rFonts w:cs="Arial"/>
                <w:szCs w:val="20"/>
              </w:rPr>
            </w:pPr>
            <w:r w:rsidRPr="000066ED">
              <w:rPr>
                <w:rFonts w:cs="Arial"/>
                <w:b/>
                <w:szCs w:val="20"/>
              </w:rPr>
              <w:t>Why</w:t>
            </w:r>
            <w:r w:rsidRPr="000066ED">
              <w:rPr>
                <w:rFonts w:cs="Arial"/>
                <w:szCs w:val="20"/>
              </w:rPr>
              <w:t xml:space="preserve">: I fully support the UDG's principles and objectives as the leading group concerned with the interest of our built environment. </w:t>
            </w:r>
          </w:p>
          <w:p w:rsidR="0049356C" w:rsidRPr="000066ED" w:rsidRDefault="0049356C" w:rsidP="000066ED">
            <w:pPr>
              <w:autoSpaceDE w:val="0"/>
              <w:autoSpaceDN w:val="0"/>
              <w:adjustRightInd w:val="0"/>
              <w:rPr>
                <w:rFonts w:cs="Arial"/>
                <w:szCs w:val="20"/>
              </w:rPr>
            </w:pPr>
            <w:r w:rsidRPr="000066ED">
              <w:rPr>
                <w:rFonts w:cs="Arial"/>
                <w:b/>
                <w:szCs w:val="20"/>
              </w:rPr>
              <w:t>What</w:t>
            </w:r>
            <w:r w:rsidRPr="000066ED">
              <w:rPr>
                <w:rFonts w:cs="Arial"/>
                <w:szCs w:val="20"/>
              </w:rPr>
              <w:t xml:space="preserve">: the role of treasurer is as much reporting of the group's financial resources as assisting in the Executive Committee and Trustee's considerations as to how to direct them.  It is also important to safeguard the group's long-term financial future.  I would wish to see that continue while supporting new initiatives. </w:t>
            </w:r>
          </w:p>
          <w:p w:rsidR="0049356C" w:rsidRPr="000066ED" w:rsidRDefault="0049356C" w:rsidP="000066ED">
            <w:pPr>
              <w:autoSpaceDE w:val="0"/>
              <w:autoSpaceDN w:val="0"/>
              <w:adjustRightInd w:val="0"/>
              <w:rPr>
                <w:rFonts w:cs="Arial"/>
                <w:szCs w:val="20"/>
                <w:lang w:val="en"/>
              </w:rPr>
            </w:pPr>
            <w:r w:rsidRPr="000066ED">
              <w:rPr>
                <w:rFonts w:cs="Arial"/>
                <w:b/>
                <w:szCs w:val="20"/>
              </w:rPr>
              <w:t>How</w:t>
            </w:r>
            <w:r w:rsidRPr="000066ED">
              <w:rPr>
                <w:rFonts w:cs="Arial"/>
                <w:szCs w:val="20"/>
              </w:rPr>
              <w:t>: to continue my commitment to the Executive Committee, the Trustees and members</w:t>
            </w:r>
          </w:p>
        </w:tc>
        <w:tc>
          <w:tcPr>
            <w:tcW w:w="2067" w:type="dxa"/>
          </w:tcPr>
          <w:p w:rsidR="0049356C" w:rsidRDefault="0049356C" w:rsidP="00D70B7A">
            <w:r>
              <w:t>Julie Crawford</w:t>
            </w:r>
          </w:p>
        </w:tc>
        <w:tc>
          <w:tcPr>
            <w:tcW w:w="2119" w:type="dxa"/>
          </w:tcPr>
          <w:p w:rsidR="0049356C" w:rsidRDefault="0049356C" w:rsidP="00D70B7A">
            <w:r>
              <w:t>Katy Neaves</w:t>
            </w:r>
          </w:p>
        </w:tc>
      </w:tr>
      <w:tr w:rsidR="0049356C" w:rsidTr="0049356C">
        <w:tc>
          <w:tcPr>
            <w:tcW w:w="559" w:type="dxa"/>
          </w:tcPr>
          <w:p w:rsidR="0049356C" w:rsidRDefault="0049356C" w:rsidP="00D70B7A">
            <w:r>
              <w:t>8</w:t>
            </w:r>
          </w:p>
        </w:tc>
        <w:tc>
          <w:tcPr>
            <w:tcW w:w="1843" w:type="dxa"/>
          </w:tcPr>
          <w:p w:rsidR="0049356C" w:rsidRDefault="0049356C" w:rsidP="00D70B7A">
            <w:r>
              <w:t>Amanda Reynolds</w:t>
            </w:r>
          </w:p>
        </w:tc>
        <w:tc>
          <w:tcPr>
            <w:tcW w:w="5651" w:type="dxa"/>
          </w:tcPr>
          <w:p w:rsidR="0049356C" w:rsidRPr="000066ED" w:rsidRDefault="0049356C" w:rsidP="000066ED">
            <w:pPr>
              <w:autoSpaceDE w:val="0"/>
              <w:autoSpaceDN w:val="0"/>
              <w:adjustRightInd w:val="0"/>
              <w:rPr>
                <w:rFonts w:cs="Arial"/>
                <w:szCs w:val="20"/>
              </w:rPr>
            </w:pPr>
            <w:r w:rsidRPr="000066ED">
              <w:rPr>
                <w:rFonts w:cs="Arial"/>
                <w:b/>
                <w:szCs w:val="20"/>
              </w:rPr>
              <w:t>Why</w:t>
            </w:r>
            <w:r w:rsidRPr="000066ED">
              <w:rPr>
                <w:rFonts w:cs="Arial"/>
                <w:szCs w:val="20"/>
              </w:rPr>
              <w:t>: I fully support the UDG's policies and principles as an advocate for great cities and improvements to our built environment.</w:t>
            </w:r>
          </w:p>
          <w:p w:rsidR="0049356C" w:rsidRPr="000066ED" w:rsidRDefault="0049356C" w:rsidP="000066ED">
            <w:pPr>
              <w:autoSpaceDE w:val="0"/>
              <w:autoSpaceDN w:val="0"/>
              <w:adjustRightInd w:val="0"/>
              <w:rPr>
                <w:rFonts w:cs="Arial"/>
                <w:szCs w:val="20"/>
              </w:rPr>
            </w:pPr>
            <w:r w:rsidRPr="000066ED">
              <w:rPr>
                <w:rFonts w:cs="Arial"/>
                <w:b/>
                <w:szCs w:val="20"/>
              </w:rPr>
              <w:t>What</w:t>
            </w:r>
            <w:r w:rsidRPr="000066ED">
              <w:rPr>
                <w:rFonts w:cs="Arial"/>
                <w:szCs w:val="20"/>
              </w:rPr>
              <w:t>: To continue to promote awareness and debate on the above principles and issues</w:t>
            </w:r>
          </w:p>
          <w:p w:rsidR="0049356C" w:rsidRPr="000066ED" w:rsidRDefault="0049356C" w:rsidP="000066ED">
            <w:pPr>
              <w:autoSpaceDE w:val="0"/>
              <w:autoSpaceDN w:val="0"/>
              <w:adjustRightInd w:val="0"/>
              <w:rPr>
                <w:rFonts w:cs="Arial"/>
                <w:szCs w:val="20"/>
                <w:lang w:val="en"/>
              </w:rPr>
            </w:pPr>
            <w:proofErr w:type="spellStart"/>
            <w:r w:rsidRPr="000066ED">
              <w:rPr>
                <w:rFonts w:cs="Arial"/>
                <w:b/>
                <w:szCs w:val="20"/>
              </w:rPr>
              <w:t>How</w:t>
            </w:r>
            <w:proofErr w:type="gramStart"/>
            <w:r w:rsidRPr="000066ED">
              <w:rPr>
                <w:rFonts w:cs="Arial"/>
                <w:szCs w:val="20"/>
              </w:rPr>
              <w:t>:To</w:t>
            </w:r>
            <w:proofErr w:type="spellEnd"/>
            <w:proofErr w:type="gramEnd"/>
            <w:r w:rsidRPr="000066ED">
              <w:rPr>
                <w:rFonts w:cs="Arial"/>
                <w:szCs w:val="20"/>
              </w:rPr>
              <w:t xml:space="preserve"> promote events and the UDG generally to a constantly widening audience.</w:t>
            </w:r>
          </w:p>
        </w:tc>
        <w:tc>
          <w:tcPr>
            <w:tcW w:w="2067" w:type="dxa"/>
          </w:tcPr>
          <w:p w:rsidR="0049356C" w:rsidRDefault="0049356C" w:rsidP="00D70B7A">
            <w:r>
              <w:t>Katy Neaves</w:t>
            </w:r>
          </w:p>
        </w:tc>
        <w:tc>
          <w:tcPr>
            <w:tcW w:w="2119" w:type="dxa"/>
          </w:tcPr>
          <w:p w:rsidR="0049356C" w:rsidRDefault="0049356C" w:rsidP="00D70B7A">
            <w:r>
              <w:t>Colin Pullan</w:t>
            </w:r>
          </w:p>
        </w:tc>
      </w:tr>
      <w:tr w:rsidR="0049356C" w:rsidTr="0049356C">
        <w:tc>
          <w:tcPr>
            <w:tcW w:w="559" w:type="dxa"/>
          </w:tcPr>
          <w:p w:rsidR="0049356C" w:rsidRDefault="0049356C" w:rsidP="00D70B7A">
            <w:r>
              <w:t>9</w:t>
            </w:r>
          </w:p>
        </w:tc>
        <w:tc>
          <w:tcPr>
            <w:tcW w:w="1843" w:type="dxa"/>
          </w:tcPr>
          <w:p w:rsidR="0049356C" w:rsidRDefault="0049356C" w:rsidP="00D70B7A">
            <w:r>
              <w:t>Paul Reynolds</w:t>
            </w:r>
          </w:p>
        </w:tc>
        <w:tc>
          <w:tcPr>
            <w:tcW w:w="5651" w:type="dxa"/>
          </w:tcPr>
          <w:p w:rsidR="0049356C" w:rsidRPr="000066ED" w:rsidRDefault="0049356C" w:rsidP="000066ED">
            <w:pPr>
              <w:rPr>
                <w:rFonts w:cs="Arial"/>
                <w:szCs w:val="20"/>
              </w:rPr>
            </w:pPr>
            <w:r w:rsidRPr="000066ED">
              <w:rPr>
                <w:rFonts w:cs="Arial"/>
                <w:b/>
                <w:szCs w:val="20"/>
              </w:rPr>
              <w:t>Why</w:t>
            </w:r>
            <w:r w:rsidRPr="000066ED">
              <w:rPr>
                <w:rFonts w:cs="Arial"/>
                <w:szCs w:val="20"/>
              </w:rPr>
              <w:t xml:space="preserve">:  I want to continue to support the work of the UDG in achieving its objectives of promoting the value and importance of quality design and placemaking, and dissemination of global best practice. As a member of the Exec Committee, I am best able to support the group and help to guide and direct its efforts as needed. </w:t>
            </w:r>
          </w:p>
          <w:p w:rsidR="0049356C" w:rsidRPr="000066ED" w:rsidRDefault="0049356C" w:rsidP="000066ED">
            <w:pPr>
              <w:rPr>
                <w:rFonts w:cs="Arial"/>
                <w:szCs w:val="20"/>
              </w:rPr>
            </w:pPr>
            <w:r w:rsidRPr="000066ED">
              <w:rPr>
                <w:rFonts w:cs="Arial"/>
                <w:b/>
                <w:szCs w:val="20"/>
              </w:rPr>
              <w:t>What</w:t>
            </w:r>
            <w:r w:rsidRPr="000066ED">
              <w:rPr>
                <w:rFonts w:cs="Arial"/>
                <w:szCs w:val="20"/>
              </w:rPr>
              <w:t xml:space="preserve">:  I want to continue to establish a programme of interesting and varied events, and to ensure that we are responding to our members needs by providing interesting topics and reflecting emerging trends.  Also to respond to consultations and promote the importance of urban design politically. </w:t>
            </w:r>
          </w:p>
          <w:p w:rsidR="0049356C" w:rsidRPr="000066ED" w:rsidRDefault="0049356C" w:rsidP="000066ED">
            <w:pPr>
              <w:rPr>
                <w:rFonts w:cs="Arial"/>
                <w:szCs w:val="20"/>
              </w:rPr>
            </w:pPr>
            <w:r w:rsidRPr="000066ED">
              <w:rPr>
                <w:rFonts w:cs="Arial"/>
                <w:b/>
                <w:szCs w:val="20"/>
              </w:rPr>
              <w:t>How</w:t>
            </w:r>
            <w:r w:rsidRPr="000066ED">
              <w:rPr>
                <w:rFonts w:cs="Arial"/>
                <w:szCs w:val="20"/>
              </w:rPr>
              <w:t xml:space="preserve">: Through continued chairing of the events committee, and establishing and broadening relationships with other organisation and Built Environment Groups.  I also want to be more involved in promoting the work of the UDG through the media, to make us the recognised voice on Urban Design issues. </w:t>
            </w:r>
          </w:p>
        </w:tc>
        <w:tc>
          <w:tcPr>
            <w:tcW w:w="2067" w:type="dxa"/>
          </w:tcPr>
          <w:p w:rsidR="0049356C" w:rsidRDefault="0049356C" w:rsidP="00D70B7A">
            <w:proofErr w:type="spellStart"/>
            <w:r>
              <w:t>Maitsyee</w:t>
            </w:r>
            <w:proofErr w:type="spellEnd"/>
            <w:r>
              <w:t xml:space="preserve"> </w:t>
            </w:r>
            <w:proofErr w:type="spellStart"/>
            <w:r>
              <w:t>Kemshall</w:t>
            </w:r>
            <w:proofErr w:type="spellEnd"/>
          </w:p>
        </w:tc>
        <w:tc>
          <w:tcPr>
            <w:tcW w:w="2119" w:type="dxa"/>
          </w:tcPr>
          <w:p w:rsidR="0049356C" w:rsidRDefault="0049356C" w:rsidP="00D70B7A">
            <w:r>
              <w:t>Barry Sellers</w:t>
            </w:r>
          </w:p>
        </w:tc>
      </w:tr>
      <w:tr w:rsidR="0049356C" w:rsidTr="0049356C">
        <w:tc>
          <w:tcPr>
            <w:tcW w:w="559" w:type="dxa"/>
          </w:tcPr>
          <w:p w:rsidR="0049356C" w:rsidRDefault="0049356C" w:rsidP="00D70B7A">
            <w:r>
              <w:t>10</w:t>
            </w:r>
          </w:p>
        </w:tc>
        <w:tc>
          <w:tcPr>
            <w:tcW w:w="1843" w:type="dxa"/>
          </w:tcPr>
          <w:p w:rsidR="0049356C" w:rsidRDefault="0049356C" w:rsidP="00D70B7A">
            <w:r>
              <w:t>Barry Sellers</w:t>
            </w:r>
          </w:p>
        </w:tc>
        <w:tc>
          <w:tcPr>
            <w:tcW w:w="5651" w:type="dxa"/>
          </w:tcPr>
          <w:p w:rsidR="0049356C" w:rsidRPr="000066ED" w:rsidRDefault="0049356C" w:rsidP="000066ED">
            <w:pPr>
              <w:autoSpaceDE w:val="0"/>
              <w:autoSpaceDN w:val="0"/>
              <w:adjustRightInd w:val="0"/>
              <w:rPr>
                <w:rFonts w:cs="Arial"/>
                <w:szCs w:val="20"/>
              </w:rPr>
            </w:pPr>
            <w:r w:rsidRPr="000066ED">
              <w:rPr>
                <w:rFonts w:cs="Arial"/>
                <w:b/>
                <w:szCs w:val="20"/>
              </w:rPr>
              <w:t>Why:</w:t>
            </w:r>
            <w:r w:rsidRPr="000066ED">
              <w:rPr>
                <w:rFonts w:cs="Arial"/>
                <w:szCs w:val="20"/>
              </w:rPr>
              <w:t xml:space="preserve"> I wish to continue to raise the profile of the Urban Design Group Nationally and Internationally through initiatives and events involving collaborative working with various organisations in UK and overseas. </w:t>
            </w:r>
          </w:p>
          <w:p w:rsidR="0049356C" w:rsidRPr="000066ED" w:rsidRDefault="0049356C" w:rsidP="000066ED">
            <w:pPr>
              <w:autoSpaceDE w:val="0"/>
              <w:autoSpaceDN w:val="0"/>
              <w:adjustRightInd w:val="0"/>
              <w:rPr>
                <w:rFonts w:cs="Arial"/>
                <w:szCs w:val="20"/>
              </w:rPr>
            </w:pPr>
            <w:r w:rsidRPr="000066ED">
              <w:rPr>
                <w:rFonts w:cs="Arial"/>
                <w:b/>
                <w:szCs w:val="20"/>
              </w:rPr>
              <w:t>What:</w:t>
            </w:r>
            <w:r w:rsidRPr="000066ED">
              <w:rPr>
                <w:rFonts w:cs="Arial"/>
                <w:szCs w:val="20"/>
              </w:rPr>
              <w:t xml:space="preserve"> In 2014-15 I initiated a campaign on health and physical activity and this will continue into 2016. I still wish to pursue Urban Design Week and seek to involve other countries as an International event. I am still pursuing the possibility of a Chinese edition of UDG Journal. I have expressed interest in helping out with the Spatial Planning campaign.  Also I wish to continue to be involved in Education, Events and Membership Committees.                                                                                                                                </w:t>
            </w:r>
            <w:r w:rsidRPr="000066ED">
              <w:rPr>
                <w:rFonts w:cs="Arial"/>
                <w:b/>
                <w:szCs w:val="20"/>
              </w:rPr>
              <w:t>How:</w:t>
            </w:r>
            <w:r w:rsidRPr="000066ED">
              <w:rPr>
                <w:rFonts w:cs="Arial"/>
                <w:szCs w:val="20"/>
              </w:rPr>
              <w:t xml:space="preserve"> Through sponsorship, collaboration with membership and other organisations.</w:t>
            </w:r>
          </w:p>
        </w:tc>
        <w:tc>
          <w:tcPr>
            <w:tcW w:w="2067" w:type="dxa"/>
          </w:tcPr>
          <w:p w:rsidR="0049356C" w:rsidRDefault="0049356C" w:rsidP="00D70B7A">
            <w:r>
              <w:t>Ben van Bruggen</w:t>
            </w:r>
          </w:p>
        </w:tc>
        <w:tc>
          <w:tcPr>
            <w:tcW w:w="2119" w:type="dxa"/>
          </w:tcPr>
          <w:p w:rsidR="0049356C" w:rsidRDefault="0049356C" w:rsidP="00D70B7A">
            <w:r>
              <w:t>Paul Reynolds</w:t>
            </w:r>
          </w:p>
        </w:tc>
      </w:tr>
      <w:tr w:rsidR="0049356C" w:rsidTr="0049356C">
        <w:tc>
          <w:tcPr>
            <w:tcW w:w="559" w:type="dxa"/>
          </w:tcPr>
          <w:p w:rsidR="0049356C" w:rsidRDefault="0049356C" w:rsidP="00D70B7A">
            <w:r>
              <w:t>11</w:t>
            </w:r>
          </w:p>
        </w:tc>
        <w:tc>
          <w:tcPr>
            <w:tcW w:w="1843" w:type="dxa"/>
          </w:tcPr>
          <w:p w:rsidR="0049356C" w:rsidRDefault="0049356C" w:rsidP="00D70B7A">
            <w:r>
              <w:t>Alan Stones</w:t>
            </w:r>
          </w:p>
        </w:tc>
        <w:tc>
          <w:tcPr>
            <w:tcW w:w="5651" w:type="dxa"/>
          </w:tcPr>
          <w:p w:rsidR="0049356C" w:rsidRPr="000066ED" w:rsidRDefault="0049356C" w:rsidP="000066ED">
            <w:pPr>
              <w:rPr>
                <w:rFonts w:cs="Arial"/>
                <w:szCs w:val="20"/>
              </w:rPr>
            </w:pPr>
            <w:r w:rsidRPr="000066ED">
              <w:rPr>
                <w:rFonts w:cs="Arial"/>
                <w:szCs w:val="20"/>
              </w:rPr>
              <w:t xml:space="preserve">Over the past year I instituted a survey of urban design skills available to planning authorities.  Due to data availability problems this took some time to get underway, but the results have started to come in.  If elected, I propose to </w:t>
            </w:r>
            <w:proofErr w:type="spellStart"/>
            <w:r w:rsidRPr="000066ED">
              <w:rPr>
                <w:rFonts w:cs="Arial"/>
                <w:szCs w:val="20"/>
              </w:rPr>
              <w:t>analyze</w:t>
            </w:r>
            <w:proofErr w:type="spellEnd"/>
            <w:r w:rsidRPr="000066ED">
              <w:rPr>
                <w:rFonts w:cs="Arial"/>
                <w:szCs w:val="20"/>
              </w:rPr>
              <w:t xml:space="preserve"> the results and then campaign to make decision makers aware of, as I </w:t>
            </w:r>
            <w:proofErr w:type="gramStart"/>
            <w:r w:rsidRPr="000066ED">
              <w:rPr>
                <w:rFonts w:cs="Arial"/>
                <w:szCs w:val="20"/>
              </w:rPr>
              <w:t>suspect,</w:t>
            </w:r>
            <w:proofErr w:type="gramEnd"/>
            <w:r w:rsidRPr="000066ED">
              <w:rPr>
                <w:rFonts w:cs="Arial"/>
                <w:szCs w:val="20"/>
              </w:rPr>
              <w:t xml:space="preserve"> the paucity of resources now available to planning authorities.  With large volumes of housing development in the pipeline, particularly in the south-east, it is important that planning authorities as well as developers are equipped to secure the design quality of the end result.</w:t>
            </w:r>
          </w:p>
        </w:tc>
        <w:tc>
          <w:tcPr>
            <w:tcW w:w="2067" w:type="dxa"/>
          </w:tcPr>
          <w:p w:rsidR="0049356C" w:rsidRDefault="0049356C" w:rsidP="00D70B7A">
            <w:r>
              <w:t>Sebastian Loew</w:t>
            </w:r>
          </w:p>
        </w:tc>
        <w:tc>
          <w:tcPr>
            <w:tcW w:w="2119" w:type="dxa"/>
          </w:tcPr>
          <w:p w:rsidR="0049356C" w:rsidRDefault="0049356C" w:rsidP="00D70B7A">
            <w:r>
              <w:t>Philip Cave</w:t>
            </w:r>
          </w:p>
        </w:tc>
      </w:tr>
      <w:tr w:rsidR="0049356C" w:rsidTr="0049356C">
        <w:tc>
          <w:tcPr>
            <w:tcW w:w="559" w:type="dxa"/>
          </w:tcPr>
          <w:p w:rsidR="0049356C" w:rsidRDefault="0049356C" w:rsidP="0049356C">
            <w:r>
              <w:t>12</w:t>
            </w:r>
          </w:p>
        </w:tc>
        <w:tc>
          <w:tcPr>
            <w:tcW w:w="1843" w:type="dxa"/>
          </w:tcPr>
          <w:p w:rsidR="0049356C" w:rsidRPr="0049356C" w:rsidRDefault="0049356C" w:rsidP="0049356C">
            <w:r>
              <w:t xml:space="preserve">Matthias </w:t>
            </w:r>
            <w:proofErr w:type="spellStart"/>
            <w:r>
              <w:t>Wunderlich</w:t>
            </w:r>
            <w:proofErr w:type="spellEnd"/>
          </w:p>
        </w:tc>
        <w:tc>
          <w:tcPr>
            <w:tcW w:w="5651" w:type="dxa"/>
          </w:tcPr>
          <w:p w:rsidR="0049356C" w:rsidRPr="000066ED" w:rsidRDefault="0049356C" w:rsidP="000066ED">
            <w:pPr>
              <w:tabs>
                <w:tab w:val="left" w:pos="2610"/>
              </w:tabs>
              <w:rPr>
                <w:rFonts w:cs="Arial"/>
                <w:szCs w:val="20"/>
              </w:rPr>
            </w:pPr>
            <w:r w:rsidRPr="000066ED">
              <w:rPr>
                <w:rFonts w:cs="Arial"/>
                <w:b/>
                <w:szCs w:val="20"/>
              </w:rPr>
              <w:t>Why</w:t>
            </w:r>
            <w:r w:rsidRPr="000066ED">
              <w:rPr>
                <w:rFonts w:cs="Arial"/>
                <w:szCs w:val="20"/>
              </w:rPr>
              <w:t xml:space="preserve"> – I have been a member of the UDG Executive Committee since one year and would like to continue bringing new energy towards making the UDG an outward facing organisation that promotes good urban design and raises the profile of the Urban Design Discipline more widely. The way the UDG presents itself to its members and the outside world are critical in how the organisation is perceived. As we like to grow our member base and make the UDG more widely recognised and listened to, we need to work on our image and presentation. </w:t>
            </w:r>
          </w:p>
          <w:p w:rsidR="0049356C" w:rsidRPr="000066ED" w:rsidRDefault="0049356C" w:rsidP="000066ED">
            <w:pPr>
              <w:tabs>
                <w:tab w:val="left" w:pos="2610"/>
              </w:tabs>
              <w:rPr>
                <w:rFonts w:cs="Arial"/>
                <w:szCs w:val="20"/>
              </w:rPr>
            </w:pPr>
            <w:r w:rsidRPr="000066ED">
              <w:rPr>
                <w:rFonts w:cs="Arial"/>
                <w:b/>
                <w:szCs w:val="20"/>
              </w:rPr>
              <w:t>What</w:t>
            </w:r>
            <w:r w:rsidRPr="000066ED">
              <w:rPr>
                <w:rFonts w:cs="Arial"/>
                <w:szCs w:val="20"/>
              </w:rPr>
              <w:t xml:space="preserve"> -­ During the next 12 month I would like to explore how the UDG web--</w:t>
            </w:r>
            <w:r w:rsidRPr="000066ED">
              <w:rPr>
                <w:rFonts w:ascii="Cambria Math" w:hAnsi="Cambria Math" w:cs="Cambria Math"/>
                <w:szCs w:val="20"/>
              </w:rPr>
              <w:t>‐</w:t>
            </w:r>
            <w:r w:rsidRPr="000066ED">
              <w:rPr>
                <w:rFonts w:cs="Arial"/>
                <w:szCs w:val="20"/>
              </w:rPr>
              <w:t>site can be improved to enhance the image of the Urban Design Group and make it the first point of call on the web to know and learn about Urban Design matters in the UK. I believe the web--</w:t>
            </w:r>
            <w:r w:rsidRPr="000066ED">
              <w:rPr>
                <w:rFonts w:ascii="Cambria Math" w:hAnsi="Cambria Math" w:cs="Cambria Math"/>
                <w:szCs w:val="20"/>
              </w:rPr>
              <w:t>‐</w:t>
            </w:r>
            <w:r w:rsidR="00A43D48">
              <w:rPr>
                <w:rFonts w:cs="Arial"/>
                <w:szCs w:val="20"/>
              </w:rPr>
              <w:t>site and the news</w:t>
            </w:r>
            <w:r w:rsidRPr="000066ED">
              <w:rPr>
                <w:rFonts w:cs="Arial"/>
                <w:szCs w:val="20"/>
              </w:rPr>
              <w:t>letter needs to become more effective in connecting, communicating with current and potential future members, encourage a debate and stimulate involvement. The web--</w:t>
            </w:r>
            <w:r w:rsidRPr="000066ED">
              <w:rPr>
                <w:rFonts w:ascii="Cambria Math" w:hAnsi="Cambria Math" w:cs="Cambria Math"/>
                <w:szCs w:val="20"/>
              </w:rPr>
              <w:t>‐</w:t>
            </w:r>
            <w:r w:rsidRPr="000066ED">
              <w:rPr>
                <w:rFonts w:cs="Arial"/>
                <w:szCs w:val="20"/>
              </w:rPr>
              <w:t xml:space="preserve">site should become an outward facing, contemporary and inviting medium for inspiration, information and discussion. </w:t>
            </w:r>
          </w:p>
          <w:p w:rsidR="0049356C" w:rsidRPr="000066ED" w:rsidRDefault="0049356C" w:rsidP="000066ED">
            <w:pPr>
              <w:tabs>
                <w:tab w:val="left" w:pos="2610"/>
              </w:tabs>
              <w:rPr>
                <w:rFonts w:cs="Arial"/>
                <w:szCs w:val="20"/>
              </w:rPr>
            </w:pPr>
            <w:r w:rsidRPr="000066ED">
              <w:rPr>
                <w:rFonts w:cs="Arial"/>
                <w:b/>
                <w:szCs w:val="20"/>
              </w:rPr>
              <w:t>How</w:t>
            </w:r>
            <w:r w:rsidRPr="000066ED">
              <w:rPr>
                <w:rFonts w:cs="Arial"/>
                <w:szCs w:val="20"/>
              </w:rPr>
              <w:t xml:space="preserve"> – I would like to start with a review of the current web--</w:t>
            </w:r>
            <w:r w:rsidRPr="000066ED">
              <w:rPr>
                <w:rFonts w:ascii="Cambria Math" w:hAnsi="Cambria Math" w:cs="Cambria Math"/>
                <w:szCs w:val="20"/>
              </w:rPr>
              <w:t>‐</w:t>
            </w:r>
            <w:r w:rsidRPr="000066ED">
              <w:rPr>
                <w:rFonts w:cs="Arial"/>
                <w:szCs w:val="20"/>
              </w:rPr>
              <w:t>site and the urban--</w:t>
            </w:r>
            <w:r w:rsidRPr="000066ED">
              <w:rPr>
                <w:rFonts w:ascii="Cambria Math" w:hAnsi="Cambria Math" w:cs="Cambria Math"/>
                <w:szCs w:val="20"/>
              </w:rPr>
              <w:t>‐</w:t>
            </w:r>
            <w:r w:rsidR="00A43D48">
              <w:rPr>
                <w:rFonts w:cs="Arial"/>
                <w:szCs w:val="20"/>
              </w:rPr>
              <w:t xml:space="preserve"> update news</w:t>
            </w:r>
            <w:r w:rsidRPr="000066ED">
              <w:rPr>
                <w:rFonts w:cs="Arial"/>
                <w:szCs w:val="20"/>
              </w:rPr>
              <w:t xml:space="preserve">letter using a SWOT approach and come forward with ideas for improvements. This I would put up for discussion to the Executive Group and then help drive agreed changes / projects towards implementation. </w:t>
            </w:r>
            <w:bookmarkStart w:id="0" w:name="_GoBack"/>
            <w:bookmarkEnd w:id="0"/>
          </w:p>
        </w:tc>
        <w:tc>
          <w:tcPr>
            <w:tcW w:w="2067" w:type="dxa"/>
          </w:tcPr>
          <w:p w:rsidR="0049356C" w:rsidRDefault="000066ED" w:rsidP="00D70B7A">
            <w:r>
              <w:t>Chris Martin</w:t>
            </w:r>
          </w:p>
        </w:tc>
        <w:tc>
          <w:tcPr>
            <w:tcW w:w="2119" w:type="dxa"/>
          </w:tcPr>
          <w:p w:rsidR="0049356C" w:rsidRDefault="000066ED" w:rsidP="00D70B7A">
            <w:r>
              <w:t xml:space="preserve">Martin </w:t>
            </w:r>
            <w:proofErr w:type="spellStart"/>
            <w:r>
              <w:t>Syms</w:t>
            </w:r>
            <w:proofErr w:type="spellEnd"/>
          </w:p>
        </w:tc>
      </w:tr>
    </w:tbl>
    <w:p w:rsidR="00195082" w:rsidRDefault="00195082" w:rsidP="00D70B7A"/>
    <w:sectPr w:rsidR="00195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E6"/>
    <w:multiLevelType w:val="hybridMultilevel"/>
    <w:tmpl w:val="F984E800"/>
    <w:lvl w:ilvl="0" w:tplc="4ABCA23A">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01"/>
    <w:rsid w:val="000066ED"/>
    <w:rsid w:val="00195082"/>
    <w:rsid w:val="00246166"/>
    <w:rsid w:val="002E3CA5"/>
    <w:rsid w:val="0049356C"/>
    <w:rsid w:val="00510CE0"/>
    <w:rsid w:val="00554A1B"/>
    <w:rsid w:val="00656346"/>
    <w:rsid w:val="00657015"/>
    <w:rsid w:val="00690A15"/>
    <w:rsid w:val="007A0D14"/>
    <w:rsid w:val="00805705"/>
    <w:rsid w:val="00813505"/>
    <w:rsid w:val="00A43D48"/>
    <w:rsid w:val="00A6592A"/>
    <w:rsid w:val="00CF2643"/>
    <w:rsid w:val="00D70B7A"/>
    <w:rsid w:val="00E80406"/>
    <w:rsid w:val="00FC20C7"/>
    <w:rsid w:val="00FF0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7A"/>
    <w:pPr>
      <w:spacing w:after="0" w:line="240" w:lineRule="auto"/>
    </w:pPr>
    <w:rPr>
      <w:rFonts w:ascii="Arial" w:hAnsi="Arial"/>
      <w:sz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semiHidden/>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table" w:styleId="TableGrid">
    <w:name w:val="Table Grid"/>
    <w:basedOn w:val="TableNormal"/>
    <w:uiPriority w:val="59"/>
    <w:rsid w:val="00FF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643"/>
    <w:pPr>
      <w:widowControl w:val="0"/>
      <w:autoSpaceDE w:val="0"/>
      <w:autoSpaceDN w:val="0"/>
      <w:adjustRightInd w:val="0"/>
      <w:spacing w:after="0" w:line="240" w:lineRule="auto"/>
    </w:pPr>
    <w:rPr>
      <w:rFonts w:ascii="Arial" w:eastAsia="MS Mincho" w:hAnsi="Arial" w:cs="Arial"/>
      <w:color w:val="000000"/>
      <w:sz w:val="24"/>
      <w:szCs w:val="24"/>
      <w:lang w:val="en-US" w:eastAsia="ja-JP"/>
    </w:rPr>
  </w:style>
  <w:style w:type="character" w:styleId="Strong">
    <w:name w:val="Strong"/>
    <w:basedOn w:val="DefaultParagraphFont"/>
    <w:uiPriority w:val="22"/>
    <w:qFormat/>
    <w:rsid w:val="00554A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7A"/>
    <w:pPr>
      <w:spacing w:after="0" w:line="240" w:lineRule="auto"/>
    </w:pPr>
    <w:rPr>
      <w:rFonts w:ascii="Arial" w:hAnsi="Arial"/>
      <w:sz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semiHidden/>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table" w:styleId="TableGrid">
    <w:name w:val="Table Grid"/>
    <w:basedOn w:val="TableNormal"/>
    <w:uiPriority w:val="59"/>
    <w:rsid w:val="00FF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643"/>
    <w:pPr>
      <w:widowControl w:val="0"/>
      <w:autoSpaceDE w:val="0"/>
      <w:autoSpaceDN w:val="0"/>
      <w:adjustRightInd w:val="0"/>
      <w:spacing w:after="0" w:line="240" w:lineRule="auto"/>
    </w:pPr>
    <w:rPr>
      <w:rFonts w:ascii="Arial" w:eastAsia="MS Mincho" w:hAnsi="Arial" w:cs="Arial"/>
      <w:color w:val="000000"/>
      <w:sz w:val="24"/>
      <w:szCs w:val="24"/>
      <w:lang w:val="en-US" w:eastAsia="ja-JP"/>
    </w:rPr>
  </w:style>
  <w:style w:type="character" w:styleId="Strong">
    <w:name w:val="Strong"/>
    <w:basedOn w:val="DefaultParagraphFont"/>
    <w:uiPriority w:val="22"/>
    <w:qFormat/>
    <w:rsid w:val="00554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ASUS-I7</dc:creator>
  <cp:lastModifiedBy>ASUS-I7</cp:lastModifiedBy>
  <cp:revision>5</cp:revision>
  <dcterms:created xsi:type="dcterms:W3CDTF">2015-05-27T08:56:00Z</dcterms:created>
  <dcterms:modified xsi:type="dcterms:W3CDTF">2015-06-09T11:38:00Z</dcterms:modified>
</cp:coreProperties>
</file>